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313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geb mich ganz hin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Hier bin ich, einmal mehr.</w:t>
        <w:br/>
        <w:t>Ich geb mich ganz hin, denn ich weiß,</w:t>
        <w:br/>
        <w:t>dass du jeden Schrei hörst.</w:t>
        <w:br/>
        <w:t>Du bist da für mich, egal, wie's mir geht</w:t>
        <w:br/>
        <w:t>und was mich bewegt.</w:t>
        <w:br/>
        <w:t>Du gibst Antwort, wenn ich rufe.</w:t>
        <w:br/>
        <w:t>Deine Worte sind wahr,</w:t>
        <w:br/>
        <w:t>deine Hoffnung real, und ich weiß,</w:t>
        <w:br/>
        <w:t>deine Nähe, sie macht mich ganz frei</w:t>
        <w:br/>
        <w:t>von dem, was mich hält.</w:t>
        <w:br/>
        <w:t>Ich sehne mich nach dir.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geb mich ganz hin und sage: "Ich liebe dich."</w:t>
        <w:br/>
        <w:t>Ich geb mich ganz hin und sage: "Ich brauch dich."</w:t>
        <w:br/>
        <w:t>Ich geb mich ganz hin und sag: "Ich bin dankbar."</w:t>
        <w:br/>
        <w:t>Ich geb mich ganz hin, denn du bist wunderbar.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5229417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Craig Musseau | Irene Heidenreich | Stephanie Heinen | Thomas Tetzlaff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1994 Mercy / Vineyard Publishing (Verwaltet von Gerth Medien Musikverlag)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LibreOffice/5.1.5.2$Windows_x86 LibreOffice_project/7a864d8825610a8c07cfc3bc01dd4fce6a9447e5</Application>
  <Pages>1</Pages>
  <Words>158</Words>
  <Characters>783</Characters>
  <CharactersWithSpaces>928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2017-10-06T16:57:31Z</dcterms:created>
  <dc:creator/>
  <dc:description/>
  <dc:language>de-DE</dc:language>
  <cp:lastModifiedBy/>
  <dcterms:modified xsi:type="dcterms:W3CDTF">2017-10-06T16:59:47Z</dcterms:modified>
  <cp:revision>1</cp:revision>
  <dc:subject/>
  <dc:title/>
</cp:coreProperties>
</file>