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right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erschrift2"/>
        <w:jc w:val="cent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00A3E0"/>
          <w:spacing w:val="0"/>
          <w:sz w:val="32"/>
          <w:szCs w:val="32"/>
        </w:rPr>
        <w:t>2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00A3E0"/>
          <w:spacing w:val="0"/>
          <w:sz w:val="32"/>
          <w:szCs w:val="32"/>
        </w:rPr>
        <w:t>89 So bist nur Du / Our God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Wasser wird Wein, Blinde sehn,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(Water You turned into wine)</w:t>
      </w:r>
    </w:p>
    <w:p>
      <w:pPr>
        <w:pStyle w:val="Normal"/>
        <w:jc w:val="center"/>
        <w:rPr/>
      </w:pPr>
      <w:r>
        <w:rPr>
          <w:sz w:val="28"/>
          <w:szCs w:val="28"/>
        </w:rPr>
        <w:t>Brot wird vermehrt, Lahme gehn.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(Opened the eyes of the blind)</w:t>
      </w:r>
    </w:p>
    <w:p>
      <w:pPr>
        <w:pStyle w:val="Normal"/>
        <w:jc w:val="center"/>
        <w:rPr/>
      </w:pPr>
      <w:r>
        <w:rPr>
          <w:sz w:val="28"/>
          <w:szCs w:val="28"/>
        </w:rPr>
        <w:t>So bist nur du,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(There's no one like You)</w:t>
      </w:r>
    </w:p>
    <w:p>
      <w:pPr>
        <w:pStyle w:val="Normal"/>
        <w:jc w:val="center"/>
        <w:rPr/>
      </w:pPr>
      <w:r>
        <w:rPr>
          <w:sz w:val="28"/>
          <w:szCs w:val="28"/>
        </w:rPr>
        <w:t>Herr, du allein.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(None like You)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Licht scheint in dunkelste Nacht,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(Into the darkness You shine)</w:t>
      </w:r>
    </w:p>
    <w:p>
      <w:pPr>
        <w:pStyle w:val="Normal"/>
        <w:jc w:val="center"/>
        <w:rPr/>
      </w:pPr>
      <w:r>
        <w:rPr>
          <w:sz w:val="28"/>
          <w:szCs w:val="28"/>
        </w:rPr>
        <w:t>Armen wird Hoffnung gebracht.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(Out of the ashes we rise)</w:t>
      </w:r>
    </w:p>
    <w:p>
      <w:pPr>
        <w:pStyle w:val="Normal"/>
        <w:jc w:val="center"/>
        <w:rPr/>
      </w:pPr>
      <w:r>
        <w:rPr>
          <w:sz w:val="28"/>
          <w:szCs w:val="28"/>
        </w:rPr>
        <w:t>So bist nur du,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(There's no one like You)</w:t>
      </w:r>
    </w:p>
    <w:p>
      <w:pPr>
        <w:pStyle w:val="Normal"/>
        <w:jc w:val="center"/>
        <w:rPr/>
      </w:pPr>
      <w:r>
        <w:rPr>
          <w:sz w:val="28"/>
          <w:szCs w:val="28"/>
        </w:rPr>
        <w:t>Herr, du allein.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(None like You)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Gott, du bist größer, Gott, du bist stärker,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(Our God is greater, Our God is stronger)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Gott, du stehst höher als alles andre.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(God You are higher than any other)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Gott, unser Heiler, starker Befreier,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(Our God is healer, Awesome in power)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so bist nur du.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(our God our God.)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Und steht uns Gott zur Seite,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(And if our God is for us)</w:t>
      </w:r>
    </w:p>
    <w:p>
      <w:pPr>
        <w:pStyle w:val="Normal"/>
        <w:jc w:val="center"/>
        <w:rPr/>
      </w:pPr>
      <w:r>
        <w:rPr>
          <w:sz w:val="28"/>
          <w:szCs w:val="28"/>
        </w:rPr>
        <w:t>was kann uns jemals hindern?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(Then who could ever stop us)</w:t>
      </w:r>
    </w:p>
    <w:p>
      <w:pPr>
        <w:pStyle w:val="Normal"/>
        <w:jc w:val="center"/>
        <w:rPr/>
      </w:pPr>
      <w:r>
        <w:rPr>
          <w:sz w:val="28"/>
          <w:szCs w:val="28"/>
        </w:rPr>
        <w:t>Und steht uns Gott zur Seite,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(And if our God is with us)</w:t>
      </w:r>
    </w:p>
    <w:p>
      <w:pPr>
        <w:pStyle w:val="Normal"/>
        <w:jc w:val="center"/>
        <w:rPr/>
      </w:pPr>
      <w:r>
        <w:rPr>
          <w:sz w:val="28"/>
          <w:szCs w:val="28"/>
        </w:rPr>
        <w:t>wer kann uns widerstehn?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(Then what could stand against)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Und steht uns Gott zur Seite,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(And if our God is for us)</w:t>
      </w:r>
    </w:p>
    <w:p>
      <w:pPr>
        <w:pStyle w:val="Normal"/>
        <w:jc w:val="center"/>
        <w:rPr/>
      </w:pPr>
      <w:r>
        <w:rPr>
          <w:sz w:val="28"/>
          <w:szCs w:val="28"/>
        </w:rPr>
        <w:t>was kann uns jemals hindern?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(Then who could ever stop us)</w:t>
      </w:r>
    </w:p>
    <w:p>
      <w:pPr>
        <w:pStyle w:val="Normal"/>
        <w:jc w:val="center"/>
        <w:rPr/>
      </w:pPr>
      <w:r>
        <w:rPr>
          <w:sz w:val="28"/>
          <w:szCs w:val="28"/>
        </w:rPr>
        <w:t>Und steht uns Gott zur Seite,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(And if our God is with us)</w:t>
      </w:r>
    </w:p>
    <w:p>
      <w:pPr>
        <w:pStyle w:val="Normal"/>
        <w:jc w:val="center"/>
        <w:rPr/>
      </w:pPr>
      <w:r>
        <w:rPr>
          <w:sz w:val="28"/>
          <w:szCs w:val="28"/>
        </w:rPr>
        <w:t>wer kann uns widerstehn,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(Then what could stand against)</w:t>
      </w:r>
    </w:p>
    <w:p>
      <w:pPr>
        <w:pStyle w:val="Normal"/>
        <w:jc w:val="center"/>
        <w:rPr/>
      </w:pPr>
      <w:r>
        <w:rPr>
          <w:sz w:val="28"/>
          <w:szCs w:val="28"/>
        </w:rPr>
        <w:t>wer kann uns widerstehn?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((Then) what could stand against)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17"/>
        </w:rPr>
        <w:t>CCLI-Liednummer 5906981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17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17"/>
        </w:rPr>
        <w:t>Albert Frey | Arne Kopfermann | Chris Tomlin | Jesse Reeves | Jonas Myrin | Matt Redman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2010 Atlas Mountain Songs (Verwaltet von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sixsteps Music (Verwaltet von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Thankyou Music (Verwaltet von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Vamos Publishing (Verwaltet von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worshiptogether.com songs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17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17"/>
        </w:rPr>
        <w:t>CCLI-Lizenznummer 1218209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b/>
          <w:sz w:val="32"/>
          <w:szCs w:val="32"/>
          <w:lang w:val="en-US"/>
        </w:rPr>
        <w:t>Our God</w:t>
      </w:r>
    </w:p>
    <w:p>
      <w:pPr>
        <w:pStyle w:val="Normal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Then who could ever stop us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And if our God is with us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Then what could stand against</w:t>
      </w:r>
    </w:p>
    <w:p>
      <w:pPr>
        <w:pStyle w:val="Normal"/>
        <w:jc w:val="center"/>
        <w:rPr/>
      </w:pPr>
      <w:r>
        <w:rPr>
          <w:sz w:val="28"/>
          <w:szCs w:val="28"/>
          <w:lang w:val="en-US"/>
        </w:rPr>
        <w:t>(Then) what could stand against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de-DE" w:eastAsia="zh-CN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 w:val="true"/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WW8Num1z0">
    <w:name w:val="WW8Num1z0"/>
    <w:link w:val="Normal"/>
    <w:qFormat/>
    <w:rPr/>
  </w:style>
  <w:style w:type="character" w:styleId="WW8Num1z1">
    <w:name w:val="WW8Num1z1"/>
    <w:link w:val="Normal"/>
    <w:qFormat/>
    <w:rPr/>
  </w:style>
  <w:style w:type="character" w:styleId="WW8Num1z2">
    <w:name w:val="WW8Num1z2"/>
    <w:link w:val="Normal"/>
    <w:qFormat/>
    <w:rPr/>
  </w:style>
  <w:style w:type="character" w:styleId="WW8Num1z3">
    <w:name w:val="WW8Num1z3"/>
    <w:link w:val="Normal"/>
    <w:qFormat/>
    <w:rPr/>
  </w:style>
  <w:style w:type="character" w:styleId="WW8Num1z4">
    <w:name w:val="WW8Num1z4"/>
    <w:link w:val="Normal"/>
    <w:qFormat/>
    <w:rPr/>
  </w:style>
  <w:style w:type="character" w:styleId="WW8Num1z5">
    <w:name w:val="WW8Num1z5"/>
    <w:link w:val="Normal"/>
    <w:qFormat/>
    <w:rPr/>
  </w:style>
  <w:style w:type="character" w:styleId="WW8Num1z6">
    <w:name w:val="WW8Num1z6"/>
    <w:link w:val="Normal"/>
    <w:qFormat/>
    <w:rPr/>
  </w:style>
  <w:style w:type="character" w:styleId="WW8Num1z7">
    <w:name w:val="WW8Num1z7"/>
    <w:link w:val="Normal"/>
    <w:qFormat/>
    <w:rPr/>
  </w:style>
  <w:style w:type="character" w:styleId="WW8Num1z8">
    <w:name w:val="WW8Num1z8"/>
    <w:link w:val="Normal"/>
    <w:qFormat/>
    <w:rPr/>
  </w:style>
  <w:style w:type="character" w:styleId="AbsatzStandardschriftart">
    <w:name w:val="Absatz-Standardschriftart"/>
    <w:link w:val="Normal"/>
    <w:qFormat/>
    <w:rPr/>
  </w:style>
  <w:style w:type="character" w:styleId="Appleconvertedspace">
    <w:name w:val="apple-converted-space"/>
    <w:link w:val="Normal"/>
    <w:qFormat/>
    <w:rPr/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character" w:styleId="ListLabel5">
    <w:name w:val="ListLabel 5"/>
    <w:qFormat/>
    <w:rPr/>
  </w:style>
  <w:style w:type="character" w:styleId="ListLabel6">
    <w:name w:val="ListLabel 6"/>
    <w:qFormat/>
    <w:rPr/>
  </w:style>
  <w:style w:type="character" w:styleId="ListLabel7">
    <w:name w:val="ListLabel 7"/>
    <w:qFormat/>
    <w:rPr/>
  </w:style>
  <w:style w:type="character" w:styleId="ListLabel8">
    <w:name w:val="ListLabel 8"/>
    <w:qFormat/>
    <w:rPr/>
  </w:style>
  <w:style w:type="character" w:styleId="ListLabel9">
    <w:name w:val="ListLabel 9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link w:val="Normal"/>
    <w:qFormat/>
    <w:pPr>
      <w:jc w:val="center"/>
    </w:pPr>
    <w:rPr>
      <w:b/>
      <w:sz w:val="32"/>
    </w:rPr>
  </w:style>
  <w:style w:type="paragraph" w:styleId="Textkrper" w:default="1">
    <w:name w:val="Body Text"/>
    <w:basedOn w:val="Normal"/>
    <w:link w:val="Normal"/>
    <w:pPr>
      <w:spacing w:lineRule="exact" w:line="288" w:before="0" w:after="140"/>
    </w:pPr>
    <w:rPr/>
  </w:style>
  <w:style w:type="paragraph" w:styleId="Liste" w:default="1">
    <w:name w:val="List"/>
    <w:basedOn w:val="Textkrper"/>
    <w:link w:val="Normal"/>
    <w:pPr/>
    <w:rPr/>
  </w:style>
  <w:style w:type="paragraph" w:styleId="Beschriftung" w:default="1">
    <w:name w:val="Caption"/>
    <w:basedOn w:val="Normal"/>
    <w:link w:val="Normal"/>
    <w:qFormat/>
    <w:pPr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link w:val="Normal"/>
    <w:qFormat/>
    <w:pPr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LibreOffice/6.0.2.1$Windows_X86_64 LibreOffice_project/f7f06a8f319e4b62f9bc5095aa112a65d2f3ac89</Application>
  <Pages>2</Pages>
  <Words>325</Words>
  <Characters>1518</Characters>
  <CharactersWithSpaces>1781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2018-03-04T17:49:25Z</dcterms:modified>
  <cp:revision>1</cp:revision>
  <dc:subject/>
  <dc:title/>
</cp:coreProperties>
</file>